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3F" w:rsidRPr="005E4D3F" w:rsidRDefault="005E4D3F" w:rsidP="005E4D3F">
      <w:pPr>
        <w:shd w:val="clear" w:color="auto" w:fill="FFFFFF"/>
        <w:spacing w:after="225" w:line="240" w:lineRule="auto"/>
        <w:outlineLvl w:val="0"/>
        <w:rPr>
          <w:rFonts w:ascii="Verdana" w:eastAsia="Times New Roman" w:hAnsi="Verdana" w:cs="Times New Roman"/>
          <w:b/>
          <w:bCs/>
          <w:color w:val="0B0B0B"/>
          <w:kern w:val="36"/>
          <w:sz w:val="27"/>
          <w:szCs w:val="27"/>
          <w:lang w:eastAsia="ru-RU"/>
        </w:rPr>
      </w:pPr>
      <w:r w:rsidRPr="005E4D3F">
        <w:rPr>
          <w:rFonts w:ascii="Verdana" w:eastAsia="Times New Roman" w:hAnsi="Verdana" w:cs="Times New Roman"/>
          <w:b/>
          <w:bCs/>
          <w:color w:val="0B0B0B"/>
          <w:kern w:val="36"/>
          <w:sz w:val="27"/>
          <w:szCs w:val="27"/>
          <w:lang w:eastAsia="ru-RU"/>
        </w:rPr>
        <w:t>Противодействие коррупции</w:t>
      </w:r>
    </w:p>
    <w:p w:rsidR="005E4D3F" w:rsidRPr="005E4D3F" w:rsidRDefault="005E4D3F" w:rsidP="005E4D3F">
      <w:pPr>
        <w:pBdr>
          <w:bottom w:val="single" w:sz="18" w:space="8" w:color="FC4B2B"/>
        </w:pBdr>
        <w:shd w:val="clear" w:color="auto" w:fill="FFFFFF"/>
        <w:spacing w:after="390" w:line="360" w:lineRule="atLeast"/>
        <w:jc w:val="both"/>
        <w:outlineLvl w:val="2"/>
        <w:rPr>
          <w:rFonts w:ascii="inherit" w:eastAsia="Times New Roman" w:hAnsi="inherit" w:cs="Times New Roman"/>
          <w:caps/>
          <w:color w:val="0B0B0B"/>
          <w:spacing w:val="9"/>
          <w:sz w:val="27"/>
          <w:szCs w:val="27"/>
          <w:lang w:eastAsia="ru-RU"/>
        </w:rPr>
      </w:pPr>
      <w:r w:rsidRPr="005E4D3F">
        <w:rPr>
          <w:rFonts w:ascii="inherit" w:eastAsia="Times New Roman" w:hAnsi="inherit" w:cs="Times New Roman"/>
          <w:caps/>
          <w:color w:val="0B0B0B"/>
          <w:spacing w:val="9"/>
          <w:sz w:val="27"/>
          <w:szCs w:val="27"/>
          <w:lang w:eastAsia="ru-RU"/>
        </w:rPr>
        <w:t>НОРМАТИВНЫЕ ПРАВОВЫЕ АКТЫ В СФЕРЕ ПРОТИВОДЕЙСТВИЯ КОРРУПЦИИ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Федеральный закон от 8 марта 2006 г. № 40-ФЗ «О ратификации Конвенции Организации Объединенных Наций против коррупции»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Федеральный закон от 25 июля 2006 г. № 125-ФЗ «О ратификации Конвенции об уголовной ответственности за коррупцию»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Федеральный закон от 25 декабря 2008 г. № 273-ФЗ «О противодействии коррупции»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Указ Президента Российской Федерации от 29 июня 2018 г. № 378 «О Национальном плане противодействия коррупции на 2018 — 2020 годы»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Указ Президента Российской Федерации от 8 марта 2015 г. № 120 «О некоторых вопросах противодействия коррупции»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Указ Президента РФ от 19 мая 2008 г. № 815 «О мерах по противодействию коррупции»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Указ Президента РФ от 02 апреля 2013 г. № 309 «О мерах по реализации отдельных положений Федерального закона «О противодействии коррупции»</w:t>
      </w:r>
    </w:p>
    <w:p w:rsidR="005E4D3F" w:rsidRPr="005E4D3F" w:rsidRDefault="005E4D3F" w:rsidP="005E4D3F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jc w:val="both"/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</w:pPr>
      <w:r w:rsidRPr="005E4D3F">
        <w:rPr>
          <w:rFonts w:ascii="Verdana" w:eastAsia="Times New Roman" w:hAnsi="Verdana" w:cs="Times New Roman"/>
          <w:color w:val="0A0A0A"/>
          <w:sz w:val="21"/>
          <w:szCs w:val="21"/>
          <w:lang w:eastAsia="ru-RU"/>
        </w:rPr>
        <w:t>Закон Волгоградской области от 13.07.2009 N 1920-ОД «О дополнительных мерах по противодействию коррупции в Волгоградской области»</w:t>
      </w:r>
    </w:p>
    <w:p w:rsidR="005E4D3F" w:rsidRDefault="005E4D3F" w:rsidP="005E4D3F">
      <w:pPr>
        <w:pStyle w:val="3"/>
        <w:pBdr>
          <w:bottom w:val="single" w:sz="18" w:space="8" w:color="FC4B2B"/>
        </w:pBdr>
        <w:shd w:val="clear" w:color="auto" w:fill="FFFFFF"/>
        <w:spacing w:before="0" w:beforeAutospacing="0" w:after="390" w:afterAutospacing="0" w:line="360" w:lineRule="atLeast"/>
        <w:jc w:val="both"/>
        <w:rPr>
          <w:rFonts w:ascii="Verdana" w:hAnsi="Verdana"/>
          <w:b w:val="0"/>
          <w:bCs w:val="0"/>
          <w:caps/>
          <w:color w:val="0B0B0B"/>
          <w:spacing w:val="9"/>
        </w:rPr>
      </w:pPr>
      <w:r>
        <w:rPr>
          <w:rFonts w:ascii="Verdana" w:hAnsi="Verdana"/>
          <w:b w:val="0"/>
          <w:bCs w:val="0"/>
          <w:caps/>
          <w:color w:val="0B0B0B"/>
          <w:spacing w:val="9"/>
        </w:rPr>
        <w:t>КОНТАКТНЫЕ ДАННЫЕ ОРГАНОВ, ОСУЩЕСТВЛЯЮЩИХ ДЕЯТЕЛЬНОСТЬ ПО ПРОТИВОДЕЙСТВИЮ КОРРУПЦИИ</w:t>
      </w:r>
    </w:p>
    <w:p w:rsidR="005E4D3F" w:rsidRDefault="005E4D3F" w:rsidP="005E4D3F">
      <w:pPr>
        <w:pStyle w:val="a3"/>
        <w:shd w:val="clear" w:color="auto" w:fill="FFFFFF"/>
        <w:spacing w:before="0" w:beforeAutospacing="0" w:after="300" w:afterAutospacing="0" w:line="300" w:lineRule="atLeast"/>
        <w:jc w:val="both"/>
        <w:rPr>
          <w:rFonts w:ascii="Verdana" w:hAnsi="Verdana"/>
          <w:color w:val="0A0A0A"/>
          <w:sz w:val="21"/>
          <w:szCs w:val="21"/>
        </w:rPr>
      </w:pPr>
      <w:r>
        <w:rPr>
          <w:rStyle w:val="a4"/>
          <w:rFonts w:ascii="Verdana" w:hAnsi="Verdana"/>
          <w:color w:val="0A0A0A"/>
          <w:sz w:val="21"/>
          <w:szCs w:val="21"/>
        </w:rPr>
        <w:t>Телефоны доверия:</w:t>
      </w:r>
    </w:p>
    <w:p w:rsidR="005E4D3F" w:rsidRDefault="005E4D3F" w:rsidP="005E4D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Прокуратура Волгоградской области: </w:t>
      </w:r>
      <w:r>
        <w:rPr>
          <w:rStyle w:val="a4"/>
          <w:rFonts w:ascii="Verdana" w:hAnsi="Verdana"/>
          <w:color w:val="0A0A0A"/>
          <w:sz w:val="21"/>
          <w:szCs w:val="21"/>
        </w:rPr>
        <w:t>31-04-42</w:t>
      </w:r>
      <w:r>
        <w:rPr>
          <w:rFonts w:ascii="Verdana" w:hAnsi="Verdana"/>
          <w:color w:val="0A0A0A"/>
          <w:sz w:val="21"/>
          <w:szCs w:val="21"/>
        </w:rPr>
        <w:t>.</w:t>
      </w:r>
    </w:p>
    <w:p w:rsidR="005E4D3F" w:rsidRDefault="005E4D3F" w:rsidP="005E4D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СУ СК России по Волгоградской области: </w:t>
      </w:r>
      <w:r>
        <w:rPr>
          <w:rStyle w:val="a4"/>
          <w:rFonts w:ascii="Verdana" w:hAnsi="Verdana"/>
          <w:color w:val="0A0A0A"/>
          <w:sz w:val="21"/>
          <w:szCs w:val="21"/>
        </w:rPr>
        <w:t>23-66-83</w:t>
      </w:r>
      <w:r>
        <w:rPr>
          <w:rFonts w:ascii="Verdana" w:hAnsi="Verdana"/>
          <w:color w:val="0A0A0A"/>
          <w:sz w:val="21"/>
          <w:szCs w:val="21"/>
        </w:rPr>
        <w:t>.</w:t>
      </w:r>
    </w:p>
    <w:p w:rsidR="005E4D3F" w:rsidRDefault="005E4D3F" w:rsidP="005E4D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УФСБ России по Волгоградской области: </w:t>
      </w:r>
      <w:r>
        <w:rPr>
          <w:rStyle w:val="a4"/>
          <w:rFonts w:ascii="Verdana" w:hAnsi="Verdana"/>
          <w:color w:val="0A0A0A"/>
          <w:sz w:val="21"/>
          <w:szCs w:val="21"/>
        </w:rPr>
        <w:t>33-24-10</w:t>
      </w:r>
      <w:r>
        <w:rPr>
          <w:rFonts w:ascii="Verdana" w:hAnsi="Verdana"/>
          <w:color w:val="0A0A0A"/>
          <w:sz w:val="21"/>
          <w:szCs w:val="21"/>
        </w:rPr>
        <w:t>.</w:t>
      </w:r>
    </w:p>
    <w:p w:rsidR="005E4D3F" w:rsidRDefault="005E4D3F" w:rsidP="005E4D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ГУ МВД России по Волгоградской области: </w:t>
      </w:r>
      <w:r>
        <w:rPr>
          <w:rStyle w:val="a4"/>
          <w:rFonts w:ascii="Verdana" w:hAnsi="Verdana"/>
          <w:color w:val="0A0A0A"/>
          <w:sz w:val="21"/>
          <w:szCs w:val="21"/>
        </w:rPr>
        <w:t>30-44-44</w:t>
      </w:r>
      <w:r>
        <w:rPr>
          <w:rFonts w:ascii="Verdana" w:hAnsi="Verdana"/>
          <w:color w:val="0A0A0A"/>
          <w:sz w:val="21"/>
          <w:szCs w:val="21"/>
        </w:rPr>
        <w:t>.</w:t>
      </w:r>
    </w:p>
    <w:p w:rsidR="005E4D3F" w:rsidRDefault="005E4D3F" w:rsidP="005E4D3F">
      <w:pPr>
        <w:pStyle w:val="a3"/>
        <w:shd w:val="clear" w:color="auto" w:fill="FFFFFF"/>
        <w:spacing w:before="0" w:beforeAutospacing="0" w:after="300" w:afterAutospacing="0" w:line="300" w:lineRule="atLeast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Следственное управление следственного комитета  при прокуратуре РФ по Волгоградской области: </w:t>
      </w:r>
      <w:r>
        <w:rPr>
          <w:rStyle w:val="a4"/>
          <w:rFonts w:ascii="Verdana" w:hAnsi="Verdana"/>
          <w:color w:val="0A0A0A"/>
          <w:sz w:val="21"/>
          <w:szCs w:val="21"/>
        </w:rPr>
        <w:t>24-26-95</w:t>
      </w:r>
      <w:r>
        <w:rPr>
          <w:rFonts w:ascii="Verdana" w:hAnsi="Verdana"/>
          <w:color w:val="0A0A0A"/>
          <w:sz w:val="21"/>
          <w:szCs w:val="21"/>
        </w:rPr>
        <w:t>.</w:t>
      </w:r>
    </w:p>
    <w:p w:rsidR="005E4D3F" w:rsidRDefault="005E4D3F" w:rsidP="005E4D3F">
      <w:pPr>
        <w:pStyle w:val="a3"/>
        <w:shd w:val="clear" w:color="auto" w:fill="FFFFFF"/>
        <w:spacing w:before="0" w:beforeAutospacing="0" w:after="300" w:afterAutospacing="0" w:line="300" w:lineRule="atLeast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Прием обращений на официальном сайте Прокуратуры Волгоградской области </w:t>
      </w:r>
      <w:hyperlink r:id="rId5" w:tgtFrame="_blank" w:history="1">
        <w:r>
          <w:rPr>
            <w:rStyle w:val="a4"/>
            <w:rFonts w:ascii="Verdana" w:hAnsi="Verdana"/>
            <w:color w:val="337AB7"/>
            <w:sz w:val="21"/>
            <w:szCs w:val="21"/>
          </w:rPr>
          <w:t>http://volgoprok.ru</w:t>
        </w:r>
      </w:hyperlink>
    </w:p>
    <w:p w:rsidR="005E4D3F" w:rsidRDefault="005E4D3F" w:rsidP="005E4D3F">
      <w:pPr>
        <w:pStyle w:val="a3"/>
        <w:shd w:val="clear" w:color="auto" w:fill="FFFFFF"/>
        <w:spacing w:before="0" w:beforeAutospacing="0" w:after="300" w:afterAutospacing="0" w:line="300" w:lineRule="atLeast"/>
        <w:jc w:val="both"/>
        <w:rPr>
          <w:rFonts w:ascii="Verdana" w:hAnsi="Verdana"/>
          <w:color w:val="0A0A0A"/>
          <w:sz w:val="21"/>
          <w:szCs w:val="21"/>
        </w:rPr>
      </w:pPr>
      <w:r>
        <w:rPr>
          <w:rFonts w:ascii="Verdana" w:hAnsi="Verdana"/>
          <w:color w:val="0A0A0A"/>
          <w:sz w:val="21"/>
          <w:szCs w:val="21"/>
        </w:rPr>
        <w:t>Прием обращений в ГУ МВД России по Волгоградской области через Интернет </w:t>
      </w:r>
      <w:hyperlink r:id="rId6" w:tgtFrame="_blank" w:history="1">
        <w:r>
          <w:rPr>
            <w:rStyle w:val="a5"/>
            <w:rFonts w:ascii="Verdana" w:hAnsi="Verdana"/>
            <w:b/>
            <w:bCs/>
            <w:color w:val="337AB7"/>
            <w:sz w:val="21"/>
            <w:szCs w:val="21"/>
          </w:rPr>
          <w:t>http://34.mvd.ru/appeals</w:t>
        </w:r>
      </w:hyperlink>
    </w:p>
    <w:p w:rsidR="00012D61" w:rsidRPr="005234C4" w:rsidRDefault="00012D61">
      <w:pPr>
        <w:rPr>
          <w:rFonts w:ascii="Times New Roman" w:hAnsi="Times New Roman" w:cs="Times New Roman"/>
          <w:sz w:val="24"/>
          <w:szCs w:val="24"/>
        </w:rPr>
      </w:pPr>
    </w:p>
    <w:sectPr w:rsidR="00012D61" w:rsidRPr="005234C4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51F40"/>
    <w:multiLevelType w:val="multilevel"/>
    <w:tmpl w:val="77AC9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3A6365"/>
    <w:multiLevelType w:val="multilevel"/>
    <w:tmpl w:val="E042EA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C70776"/>
    <w:multiLevelType w:val="multilevel"/>
    <w:tmpl w:val="CCA21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4C4"/>
    <w:rsid w:val="00012D61"/>
    <w:rsid w:val="002232B8"/>
    <w:rsid w:val="002B6D66"/>
    <w:rsid w:val="00300C45"/>
    <w:rsid w:val="005234C4"/>
    <w:rsid w:val="00552DE6"/>
    <w:rsid w:val="005E4D3F"/>
    <w:rsid w:val="00797311"/>
    <w:rsid w:val="007D7A7A"/>
    <w:rsid w:val="007F13A4"/>
    <w:rsid w:val="009C5C8A"/>
    <w:rsid w:val="00C678D6"/>
    <w:rsid w:val="00DA7E60"/>
    <w:rsid w:val="00F04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D61"/>
  </w:style>
  <w:style w:type="paragraph" w:styleId="1">
    <w:name w:val="heading 1"/>
    <w:basedOn w:val="a"/>
    <w:link w:val="10"/>
    <w:uiPriority w:val="9"/>
    <w:qFormat/>
    <w:rsid w:val="005E4D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E4D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34C4"/>
    <w:rPr>
      <w:b/>
      <w:bCs/>
    </w:rPr>
  </w:style>
  <w:style w:type="character" w:styleId="a5">
    <w:name w:val="Hyperlink"/>
    <w:basedOn w:val="a0"/>
    <w:uiPriority w:val="99"/>
    <w:semiHidden/>
    <w:unhideWhenUsed/>
    <w:rsid w:val="005234C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E4D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4D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1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4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34.mvd.ru/appeals" TargetMode="External"/><Relationship Id="rId5" Type="http://schemas.openxmlformats.org/officeDocument/2006/relationships/hyperlink" Target="http://volgopro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2</cp:revision>
  <dcterms:created xsi:type="dcterms:W3CDTF">2020-02-29T06:16:00Z</dcterms:created>
  <dcterms:modified xsi:type="dcterms:W3CDTF">2020-02-29T06:33:00Z</dcterms:modified>
</cp:coreProperties>
</file>